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B2" w:rsidRDefault="00BF7611" w:rsidP="00BF7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1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F7611" w:rsidRDefault="00BF7611" w:rsidP="00BF7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11" w:rsidRDefault="00BF7611" w:rsidP="00BF76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Касательно перспектив взыскания с юридического лица – собственника садовых земельных участков – платы в пользу Товарищества собственников недвижимости</w:t>
      </w:r>
    </w:p>
    <w:p w:rsidR="00BF7611" w:rsidRDefault="00BF7611" w:rsidP="00BF76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7611" w:rsidRDefault="00BF7611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Представляется, что вопрос оценки перспектив взыскания с юридического лица – собственника садовых земельных участков</w:t>
      </w:r>
      <w:r w:rsidR="00B71EA4">
        <w:rPr>
          <w:rFonts w:ascii="Times New Roman" w:hAnsi="Times New Roman" w:cs="Times New Roman"/>
          <w:sz w:val="24"/>
          <w:szCs w:val="24"/>
        </w:rPr>
        <w:t xml:space="preserve"> (далее – «Юридическое лицо»)</w:t>
      </w:r>
      <w:r>
        <w:rPr>
          <w:rFonts w:ascii="Times New Roman" w:hAnsi="Times New Roman" w:cs="Times New Roman"/>
          <w:sz w:val="24"/>
          <w:szCs w:val="24"/>
        </w:rPr>
        <w:t xml:space="preserve"> – платы в пользу Товарищества собственников недвижимости </w:t>
      </w:r>
      <w:r w:rsidR="009427ED">
        <w:rPr>
          <w:rFonts w:ascii="Times New Roman" w:hAnsi="Times New Roman" w:cs="Times New Roman"/>
          <w:sz w:val="24"/>
          <w:szCs w:val="24"/>
        </w:rPr>
        <w:t xml:space="preserve">(далее – «ТСН») </w:t>
      </w:r>
      <w:r>
        <w:rPr>
          <w:rFonts w:ascii="Times New Roman" w:hAnsi="Times New Roman" w:cs="Times New Roman"/>
          <w:sz w:val="24"/>
          <w:szCs w:val="24"/>
        </w:rPr>
        <w:t>включает в себя две основных составляющих:</w:t>
      </w:r>
    </w:p>
    <w:p w:rsidR="00BF7611" w:rsidRDefault="00BF7611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правовое обоснование такого взыскания;</w:t>
      </w:r>
    </w:p>
    <w:p w:rsidR="00BF7611" w:rsidRDefault="00BF7611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экономическая целесообразность постановки данного вопроса.</w:t>
      </w:r>
    </w:p>
    <w:p w:rsidR="00BF7611" w:rsidRDefault="00BF7611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Default="00BF7611" w:rsidP="00BF7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Правовое обоснование</w:t>
      </w:r>
    </w:p>
    <w:p w:rsidR="00BF7611" w:rsidRDefault="00BF7611" w:rsidP="00BF7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11" w:rsidRDefault="00BF7611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29.07.2017 . №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«Закон»), финансовые отношения между ТСН и лицами, владеющими земельными участками, расположенными в границах садоводства, </w:t>
      </w:r>
      <w:r w:rsidR="007C17B6">
        <w:rPr>
          <w:rFonts w:ascii="Times New Roman" w:hAnsi="Times New Roman" w:cs="Times New Roman"/>
          <w:sz w:val="24"/>
          <w:szCs w:val="24"/>
        </w:rPr>
        <w:t>могут быть двух типов:</w:t>
      </w:r>
    </w:p>
    <w:p w:rsidR="007C17B6" w:rsidRDefault="007C17B6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взносы членов ТСН (ст.14 Закона), которые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C17B6" w:rsidRDefault="007C17B6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членские взносы (на цели, указанные в п.5 ст.14 Закона);</w:t>
      </w:r>
    </w:p>
    <w:p w:rsidR="007C17B6" w:rsidRDefault="007C17B6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целевые взносы (на цели, указанные в п.6 ст.14 Закона);</w:t>
      </w:r>
    </w:p>
    <w:p w:rsidR="007C17B6" w:rsidRDefault="007C17B6" w:rsidP="007C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плата лиц, не являющихся членами ТСН,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107D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consultantplus://offline/ref=53CA349B698A60AEB892A3D68E9B13F9E922F5DCEB5BD7DD4E19720B906D83972EA22506E3716203D59B9EB46292A1E3FC8E8E5A85981775Q447K </w:instrText>
      </w:r>
      <w:r w:rsidR="00F107D2">
        <w:rPr>
          <w:rFonts w:ascii="Times New Roman" w:hAnsi="Times New Roman" w:cs="Times New Roman"/>
          <w:sz w:val="24"/>
          <w:szCs w:val="24"/>
        </w:rPr>
        <w:fldChar w:fldCharType="separate"/>
      </w:r>
      <w:r w:rsidRPr="007C17B6">
        <w:rPr>
          <w:rFonts w:ascii="Times New Roman" w:hAnsi="Times New Roman" w:cs="Times New Roman"/>
          <w:sz w:val="24"/>
          <w:szCs w:val="24"/>
        </w:rPr>
        <w:t>аконом</w:t>
      </w:r>
      <w:r w:rsidR="00F107D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для уплаты взносов членами товарищества (пп.3-5 ст.5 Закона).</w:t>
      </w:r>
    </w:p>
    <w:p w:rsidR="007C17B6" w:rsidRDefault="007C17B6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B6" w:rsidRDefault="007C17B6" w:rsidP="007C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Членами товарищества могут являться </w:t>
      </w:r>
      <w:r w:rsidRPr="007C17B6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(п.1 ст.12 Закона). </w:t>
      </w:r>
      <w:r w:rsidR="00B71EA4">
        <w:rPr>
          <w:rFonts w:ascii="Times New Roman" w:hAnsi="Times New Roman" w:cs="Times New Roman"/>
          <w:b/>
          <w:sz w:val="24"/>
          <w:szCs w:val="24"/>
        </w:rPr>
        <w:t>Следовательно, Ю</w:t>
      </w:r>
      <w:r w:rsidRPr="00B71EA4">
        <w:rPr>
          <w:rFonts w:ascii="Times New Roman" w:hAnsi="Times New Roman" w:cs="Times New Roman"/>
          <w:b/>
          <w:sz w:val="24"/>
          <w:szCs w:val="24"/>
        </w:rPr>
        <w:t>ридическое лицо не может являться плательщиком взносов членов ТСН, поскольку не может являться членом ТСН.</w:t>
      </w:r>
    </w:p>
    <w:p w:rsidR="002565E4" w:rsidRDefault="002565E4" w:rsidP="00B7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A4" w:rsidRDefault="007C17B6" w:rsidP="00B7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EA4">
        <w:rPr>
          <w:rFonts w:ascii="Times New Roman" w:hAnsi="Times New Roman" w:cs="Times New Roman"/>
          <w:sz w:val="24"/>
          <w:szCs w:val="24"/>
        </w:rPr>
        <w:t>Рассмотрим вопрос о том, может ли Юридическое лицо вносить плату, предусмотренную пп.3-5 Закона (суммарный ежегодный размер которой равен суммарному ежегодному размеру целевых и членских взносов члена ТСН):</w:t>
      </w:r>
    </w:p>
    <w:p w:rsidR="00B71EA4" w:rsidRDefault="00B71EA4" w:rsidP="00B7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во-первых, согласно п.1 ст.1 Закона, объектом регулирования Закона являются </w:t>
      </w:r>
      <w:r w:rsidRPr="00B71EA4">
        <w:rPr>
          <w:rFonts w:ascii="Times New Roman" w:hAnsi="Times New Roman" w:cs="Times New Roman"/>
          <w:i/>
          <w:sz w:val="24"/>
          <w:szCs w:val="24"/>
        </w:rPr>
        <w:t xml:space="preserve">«отношения, возникающие в связи с ведением </w:t>
      </w:r>
      <w:r w:rsidRPr="00B71EA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гражданами</w:t>
      </w:r>
      <w:r w:rsidRPr="00B71EA4">
        <w:rPr>
          <w:rFonts w:ascii="Times New Roman" w:hAnsi="Times New Roman" w:cs="Times New Roman"/>
          <w:i/>
          <w:sz w:val="24"/>
          <w:szCs w:val="24"/>
        </w:rPr>
        <w:t xml:space="preserve"> садоводства и огородничества для собственных нужд»</w:t>
      </w:r>
      <w:r>
        <w:rPr>
          <w:rFonts w:ascii="Times New Roman" w:hAnsi="Times New Roman" w:cs="Times New Roman"/>
          <w:sz w:val="24"/>
          <w:szCs w:val="24"/>
        </w:rPr>
        <w:t xml:space="preserve">. Другими словами, ведение садоводства и огородничества юридическими лицами, даже если допустить, что такое в принципе возможно (что крайне сомнительно), </w:t>
      </w:r>
      <w:r>
        <w:rPr>
          <w:rFonts w:ascii="Times New Roman" w:hAnsi="Times New Roman" w:cs="Times New Roman"/>
          <w:b/>
          <w:sz w:val="24"/>
          <w:szCs w:val="24"/>
        </w:rPr>
        <w:t>не регулируется нормами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EA4" w:rsidRDefault="00B71EA4" w:rsidP="00B7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во-вторых, согласно ст.2 Закона, </w:t>
      </w:r>
      <w:r w:rsidRPr="00B71EA4">
        <w:rPr>
          <w:rFonts w:ascii="Times New Roman" w:hAnsi="Times New Roman" w:cs="Times New Roman"/>
          <w:i/>
          <w:sz w:val="24"/>
          <w:szCs w:val="24"/>
        </w:rPr>
        <w:t xml:space="preserve">«правовое регулирование отношений, связанных с ведением </w:t>
      </w:r>
      <w:r w:rsidRPr="00B71EA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гражданами</w:t>
      </w:r>
      <w:r w:rsidRPr="00B71EA4">
        <w:rPr>
          <w:rFonts w:ascii="Times New Roman" w:hAnsi="Times New Roman" w:cs="Times New Roman"/>
          <w:i/>
          <w:sz w:val="24"/>
          <w:szCs w:val="24"/>
        </w:rPr>
        <w:t xml:space="preserve"> садоводства и огородничества для собственных нужд, осуществляется в соответствии с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. Другими словами, </w:t>
      </w:r>
      <w:r w:rsidRPr="00B71EA4">
        <w:rPr>
          <w:rFonts w:ascii="Times New Roman" w:hAnsi="Times New Roman" w:cs="Times New Roman"/>
          <w:b/>
          <w:sz w:val="24"/>
          <w:szCs w:val="24"/>
        </w:rPr>
        <w:t>Закон не только сам не содержит никаких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A4">
        <w:rPr>
          <w:rFonts w:ascii="Times New Roman" w:hAnsi="Times New Roman" w:cs="Times New Roman"/>
          <w:b/>
          <w:sz w:val="24"/>
          <w:szCs w:val="24"/>
        </w:rPr>
        <w:t>правовы</w:t>
      </w:r>
      <w:r>
        <w:rPr>
          <w:rFonts w:ascii="Times New Roman" w:hAnsi="Times New Roman" w:cs="Times New Roman"/>
          <w:b/>
          <w:sz w:val="24"/>
          <w:szCs w:val="24"/>
        </w:rPr>
        <w:t>х норм относительно ведения садоводства и огородничества юридическими лицами, но и не содержит никаких отсылочных норм, какими иными актами могли бы регулироваться эти отношения;</w:t>
      </w:r>
    </w:p>
    <w:p w:rsidR="00F2402D" w:rsidRPr="00B835D7" w:rsidRDefault="00F2402D" w:rsidP="00F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в-третьих, согласно ст.3 Закона</w:t>
      </w:r>
      <w:r w:rsidR="00497E94">
        <w:rPr>
          <w:rFonts w:ascii="Times New Roman" w:hAnsi="Times New Roman" w:cs="Times New Roman"/>
          <w:sz w:val="24"/>
          <w:szCs w:val="24"/>
        </w:rPr>
        <w:t xml:space="preserve"> (пп.1)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02D">
        <w:rPr>
          <w:rFonts w:ascii="Times New Roman" w:hAnsi="Times New Roman" w:cs="Times New Roman"/>
          <w:i/>
          <w:sz w:val="24"/>
          <w:szCs w:val="24"/>
        </w:rPr>
        <w:t xml:space="preserve">«садовый земельный участок - земельный участок, предназначенный для отдыха </w:t>
      </w:r>
      <w:r w:rsidRPr="00B835D7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</w:t>
      </w:r>
      <w:r w:rsidRPr="00F2402D">
        <w:rPr>
          <w:rFonts w:ascii="Times New Roman" w:hAnsi="Times New Roman" w:cs="Times New Roman"/>
          <w:i/>
          <w:sz w:val="24"/>
          <w:szCs w:val="24"/>
        </w:rPr>
        <w:t xml:space="preserve"> и (или) выращивания </w:t>
      </w:r>
      <w:r w:rsidRPr="00B835D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гражданами</w:t>
      </w:r>
      <w:r w:rsidRPr="00F2402D">
        <w:rPr>
          <w:rFonts w:ascii="Times New Roman" w:hAnsi="Times New Roman" w:cs="Times New Roman"/>
          <w:i/>
          <w:sz w:val="24"/>
          <w:szCs w:val="24"/>
        </w:rPr>
        <w:t xml:space="preserve"> для собственных нужд сельскохозяйственных культур с правом размещения садовых домов, жилых домов, хозяйственных построек и гаражей»</w:t>
      </w:r>
      <w:r w:rsidR="00B835D7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B835D7">
        <w:rPr>
          <w:rFonts w:ascii="Times New Roman" w:hAnsi="Times New Roman" w:cs="Times New Roman"/>
          <w:b/>
          <w:sz w:val="24"/>
          <w:szCs w:val="24"/>
        </w:rPr>
        <w:t xml:space="preserve">используемое для целей Закона понятие «садовый участок» подразумевает под собой только те участки, которые предназначены для использования </w:t>
      </w:r>
      <w:r w:rsidR="00B835D7">
        <w:rPr>
          <w:rFonts w:ascii="Times New Roman" w:hAnsi="Times New Roman" w:cs="Times New Roman"/>
          <w:b/>
          <w:sz w:val="24"/>
          <w:szCs w:val="24"/>
          <w:u w:val="single"/>
        </w:rPr>
        <w:t>гражданами</w:t>
      </w:r>
      <w:r w:rsidR="002565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65E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565E4" w:rsidRPr="002565E4">
        <w:rPr>
          <w:rFonts w:ascii="Times New Roman" w:hAnsi="Times New Roman" w:cs="Times New Roman"/>
          <w:i/>
          <w:sz w:val="24"/>
          <w:szCs w:val="24"/>
        </w:rPr>
        <w:t>«для целей применения в настоящем Федеральном законе, других федеральных законах и принятых в соответствии с ними иных нормативных правовых актах такие виды разрешенного использования земельных участков, как "садовый земельный участок", "для садоводства", "для ведения садоводства", "дачный земельный участок", "для ведения дачного хозяйства" и "для дачного строительства", содержащиеся в Едином государственном реестре недвижимости и (или) указанные в правоустанавливающих или</w:t>
      </w:r>
      <w:proofErr w:type="gramEnd"/>
      <w:r w:rsidR="002565E4" w:rsidRPr="002565E4">
        <w:rPr>
          <w:rFonts w:ascii="Times New Roman" w:hAnsi="Times New Roman" w:cs="Times New Roman"/>
          <w:i/>
          <w:sz w:val="24"/>
          <w:szCs w:val="24"/>
        </w:rPr>
        <w:t xml:space="preserve"> иных документах, считаются равнозначными. </w:t>
      </w:r>
      <w:r w:rsidR="002565E4" w:rsidRPr="002565E4">
        <w:rPr>
          <w:rFonts w:ascii="Times New Roman" w:hAnsi="Times New Roman" w:cs="Times New Roman"/>
          <w:b/>
          <w:i/>
          <w:sz w:val="24"/>
          <w:szCs w:val="24"/>
        </w:rPr>
        <w:t>Земельные участки, в отношении которых установлены такие виды разрешенного использования, являются садовыми земельными участками</w:t>
      </w:r>
      <w:r w:rsidR="002565E4" w:rsidRPr="002565E4">
        <w:rPr>
          <w:rFonts w:ascii="Times New Roman" w:hAnsi="Times New Roman" w:cs="Times New Roman"/>
          <w:i/>
          <w:sz w:val="24"/>
          <w:szCs w:val="24"/>
        </w:rPr>
        <w:t>»</w:t>
      </w:r>
      <w:r w:rsidR="00256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5E4">
        <w:rPr>
          <w:rFonts w:ascii="Times New Roman" w:hAnsi="Times New Roman" w:cs="Times New Roman"/>
          <w:sz w:val="24"/>
          <w:szCs w:val="24"/>
        </w:rPr>
        <w:t>(п.7 ст.54 Закона)</w:t>
      </w:r>
      <w:r w:rsidR="00B835D7">
        <w:rPr>
          <w:rFonts w:ascii="Times New Roman" w:hAnsi="Times New Roman" w:cs="Times New Roman"/>
          <w:sz w:val="24"/>
          <w:szCs w:val="24"/>
        </w:rPr>
        <w:t>;</w:t>
      </w:r>
    </w:p>
    <w:p w:rsidR="00B835D7" w:rsidRPr="00497E94" w:rsidRDefault="00B835D7" w:rsidP="00B8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в-четвертых, согласно той же ст.3 Закона</w:t>
      </w:r>
      <w:r w:rsidR="00497E94">
        <w:rPr>
          <w:rFonts w:ascii="Times New Roman" w:hAnsi="Times New Roman" w:cs="Times New Roman"/>
          <w:sz w:val="24"/>
          <w:szCs w:val="24"/>
        </w:rPr>
        <w:t xml:space="preserve"> (пп.5)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35D7">
        <w:rPr>
          <w:rFonts w:ascii="Times New Roman" w:hAnsi="Times New Roman" w:cs="Times New Roman"/>
          <w:i/>
          <w:sz w:val="24"/>
          <w:szCs w:val="24"/>
        </w:rPr>
        <w:t xml:space="preserve">«имущество общего пользования - расположенные в границах территории ведения </w:t>
      </w:r>
      <w:r w:rsidRPr="00B835D7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гражданами</w:t>
      </w:r>
      <w:r w:rsidRPr="00B835D7">
        <w:rPr>
          <w:rFonts w:ascii="Times New Roman" w:hAnsi="Times New Roman" w:cs="Times New Roman"/>
          <w:i/>
          <w:sz w:val="24"/>
          <w:szCs w:val="24"/>
        </w:rPr>
        <w:t xml:space="preserve"> садоводства или огородничества для собственных нужд объекты капитального строительства и </w:t>
      </w:r>
      <w:r w:rsidRPr="00B835D7">
        <w:rPr>
          <w:rFonts w:ascii="Times New Roman" w:hAnsi="Times New Roman" w:cs="Times New Roman"/>
          <w:b/>
          <w:i/>
          <w:sz w:val="24"/>
          <w:szCs w:val="24"/>
          <w:u w:val="single"/>
        </w:rPr>
        <w:t>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</w:t>
      </w:r>
      <w:r w:rsidRPr="00B835D7">
        <w:rPr>
          <w:rFonts w:ascii="Times New Roman" w:hAnsi="Times New Roman" w:cs="Times New Roman"/>
          <w:i/>
          <w:sz w:val="24"/>
          <w:szCs w:val="24"/>
        </w:rPr>
        <w:t xml:space="preserve"> (проход, проезд, снабжение тепловой и электрической энергией, водой, газом, водоотведение, охрана, сбор твердых коммунальных отходов</w:t>
      </w:r>
      <w:proofErr w:type="gramEnd"/>
      <w:r w:rsidRPr="00B835D7">
        <w:rPr>
          <w:rFonts w:ascii="Times New Roman" w:hAnsi="Times New Roman" w:cs="Times New Roman"/>
          <w:i/>
          <w:sz w:val="24"/>
          <w:szCs w:val="24"/>
        </w:rPr>
        <w:t xml:space="preserve"> и иные потребности), а также движимые вещи, созданные (создаваемые) или приобретенные для деятельности садоводческого или огороднического некоммерческого товарищества (далее также - товарищество)»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7E94">
        <w:rPr>
          <w:rFonts w:ascii="Times New Roman" w:hAnsi="Times New Roman" w:cs="Times New Roman"/>
          <w:sz w:val="24"/>
          <w:szCs w:val="24"/>
        </w:rPr>
        <w:t xml:space="preserve">Другими словами, </w:t>
      </w:r>
      <w:r w:rsidR="00497E94">
        <w:rPr>
          <w:rFonts w:ascii="Times New Roman" w:hAnsi="Times New Roman" w:cs="Times New Roman"/>
          <w:b/>
          <w:sz w:val="24"/>
          <w:szCs w:val="24"/>
        </w:rPr>
        <w:t xml:space="preserve">в Законе везде подразумевается, что вести садоводство и огородничество могут только </w:t>
      </w:r>
      <w:r w:rsidR="00497E94" w:rsidRPr="00497E94">
        <w:rPr>
          <w:rFonts w:ascii="Times New Roman" w:hAnsi="Times New Roman" w:cs="Times New Roman"/>
          <w:b/>
          <w:sz w:val="24"/>
          <w:szCs w:val="24"/>
          <w:u w:val="single"/>
        </w:rPr>
        <w:t>граждане</w:t>
      </w:r>
      <w:r w:rsidR="00497E9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97E94" w:rsidRPr="00497E94">
        <w:rPr>
          <w:rFonts w:ascii="Times New Roman" w:hAnsi="Times New Roman" w:cs="Times New Roman"/>
          <w:b/>
          <w:sz w:val="24"/>
          <w:szCs w:val="24"/>
        </w:rPr>
        <w:t>именно</w:t>
      </w:r>
      <w:r w:rsidR="00497E94">
        <w:rPr>
          <w:rFonts w:ascii="Times New Roman" w:hAnsi="Times New Roman" w:cs="Times New Roman"/>
          <w:b/>
          <w:sz w:val="24"/>
          <w:szCs w:val="24"/>
        </w:rPr>
        <w:t xml:space="preserve"> для удовлетворения потребностей </w:t>
      </w:r>
      <w:r w:rsidR="00497E94">
        <w:rPr>
          <w:rFonts w:ascii="Times New Roman" w:hAnsi="Times New Roman" w:cs="Times New Roman"/>
          <w:b/>
          <w:sz w:val="24"/>
          <w:szCs w:val="24"/>
          <w:u w:val="single"/>
        </w:rPr>
        <w:t>граждан</w:t>
      </w:r>
      <w:r w:rsidR="00497E94">
        <w:rPr>
          <w:rFonts w:ascii="Times New Roman" w:hAnsi="Times New Roman" w:cs="Times New Roman"/>
          <w:b/>
          <w:sz w:val="24"/>
          <w:szCs w:val="24"/>
        </w:rPr>
        <w:t xml:space="preserve"> могут использоваться земельные участки общего назначения</w:t>
      </w:r>
      <w:r w:rsidR="00497E94" w:rsidRPr="00497E94">
        <w:rPr>
          <w:rFonts w:ascii="Times New Roman" w:hAnsi="Times New Roman" w:cs="Times New Roman"/>
          <w:sz w:val="24"/>
          <w:szCs w:val="24"/>
        </w:rPr>
        <w:t>;</w:t>
      </w:r>
    </w:p>
    <w:p w:rsidR="00826899" w:rsidRPr="002565E4" w:rsidRDefault="00497E94" w:rsidP="0082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в-пятых, согласно той же ст.3 Закона (пп.7), </w:t>
      </w:r>
      <w:r w:rsidR="00826899" w:rsidRPr="00826899">
        <w:rPr>
          <w:rFonts w:ascii="Times New Roman" w:hAnsi="Times New Roman" w:cs="Times New Roman"/>
          <w:i/>
          <w:sz w:val="24"/>
          <w:szCs w:val="24"/>
        </w:rPr>
        <w:t xml:space="preserve">«взносы - денежные средства, вносимые </w:t>
      </w:r>
      <w:r w:rsidR="00826899" w:rsidRPr="00826899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гражданами</w:t>
      </w:r>
      <w:r w:rsidR="00826899" w:rsidRPr="00826899">
        <w:rPr>
          <w:rFonts w:ascii="Times New Roman" w:hAnsi="Times New Roman" w:cs="Times New Roman"/>
          <w:i/>
          <w:sz w:val="24"/>
          <w:szCs w:val="24"/>
        </w:rPr>
        <w:t>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товарищества»</w:t>
      </w:r>
      <w:r w:rsidR="00826899">
        <w:rPr>
          <w:rFonts w:ascii="Times New Roman" w:hAnsi="Times New Roman" w:cs="Times New Roman"/>
          <w:sz w:val="24"/>
          <w:szCs w:val="24"/>
        </w:rPr>
        <w:t xml:space="preserve">. Другими словами, </w:t>
      </w:r>
      <w:r w:rsidR="00826899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826899" w:rsidRPr="00826899">
        <w:rPr>
          <w:rFonts w:ascii="Times New Roman" w:hAnsi="Times New Roman" w:cs="Times New Roman"/>
          <w:b/>
          <w:sz w:val="24"/>
          <w:szCs w:val="24"/>
          <w:u w:val="single"/>
        </w:rPr>
        <w:t>граждане</w:t>
      </w:r>
      <w:r w:rsidR="00826899">
        <w:rPr>
          <w:rFonts w:ascii="Times New Roman" w:hAnsi="Times New Roman" w:cs="Times New Roman"/>
          <w:b/>
          <w:sz w:val="24"/>
          <w:szCs w:val="24"/>
        </w:rPr>
        <w:t xml:space="preserve"> подразумеваются в Законе как субъекты, которые вносят взносы на расчетный счет ТСН</w:t>
      </w:r>
      <w:r w:rsidR="002565E4">
        <w:rPr>
          <w:rFonts w:ascii="Times New Roman" w:hAnsi="Times New Roman" w:cs="Times New Roman"/>
          <w:sz w:val="24"/>
          <w:szCs w:val="24"/>
        </w:rPr>
        <w:t>;</w:t>
      </w:r>
    </w:p>
    <w:p w:rsidR="002565E4" w:rsidRDefault="002565E4" w:rsidP="00256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в-шестых, под </w:t>
      </w:r>
      <w:r w:rsidRPr="002565E4">
        <w:rPr>
          <w:rFonts w:ascii="Times New Roman" w:hAnsi="Times New Roman" w:cs="Times New Roman"/>
          <w:i/>
          <w:sz w:val="24"/>
          <w:szCs w:val="24"/>
        </w:rPr>
        <w:t>«территорией садоводства или огородничества»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Закон</w:t>
      </w:r>
      <w:r w:rsidR="000001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подразумевается только </w:t>
      </w:r>
      <w:r w:rsidRPr="002565E4">
        <w:rPr>
          <w:rFonts w:ascii="Times New Roman" w:hAnsi="Times New Roman" w:cs="Times New Roman"/>
          <w:i/>
          <w:sz w:val="24"/>
          <w:szCs w:val="24"/>
        </w:rPr>
        <w:t xml:space="preserve">«территория ведения </w:t>
      </w:r>
      <w:r w:rsidRPr="002565E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гражданами</w:t>
      </w:r>
      <w:r w:rsidRPr="002565E4">
        <w:rPr>
          <w:rFonts w:ascii="Times New Roman" w:hAnsi="Times New Roman" w:cs="Times New Roman"/>
          <w:i/>
          <w:sz w:val="24"/>
          <w:szCs w:val="24"/>
        </w:rPr>
        <w:t xml:space="preserve"> садоводства или огородничества для собственных нужд»</w:t>
      </w:r>
      <w:r>
        <w:rPr>
          <w:rFonts w:ascii="Times New Roman" w:hAnsi="Times New Roman" w:cs="Times New Roman"/>
          <w:sz w:val="24"/>
          <w:szCs w:val="24"/>
        </w:rPr>
        <w:t xml:space="preserve"> (ст.3 Закона, пп.8).</w:t>
      </w:r>
    </w:p>
    <w:p w:rsidR="002565E4" w:rsidRDefault="002565E4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E4" w:rsidRDefault="002565E4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всякий случай, уточним, что </w:t>
      </w:r>
      <w:r w:rsidR="00C578BF" w:rsidRPr="00C578BF">
        <w:rPr>
          <w:rFonts w:ascii="Times New Roman" w:hAnsi="Times New Roman" w:cs="Times New Roman"/>
          <w:b/>
          <w:sz w:val="24"/>
          <w:szCs w:val="24"/>
          <w:u w:val="single"/>
        </w:rPr>
        <w:t>гражданами</w:t>
      </w:r>
      <w:r w:rsidR="00C578BF">
        <w:rPr>
          <w:rFonts w:ascii="Times New Roman" w:hAnsi="Times New Roman" w:cs="Times New Roman"/>
          <w:b/>
          <w:sz w:val="24"/>
          <w:szCs w:val="24"/>
        </w:rPr>
        <w:t xml:space="preserve"> являются только </w:t>
      </w:r>
      <w:r w:rsidR="00C578BF" w:rsidRPr="00C578BF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  <w:r w:rsidR="00C578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8BF">
        <w:rPr>
          <w:rFonts w:ascii="Times New Roman" w:hAnsi="Times New Roman" w:cs="Times New Roman"/>
          <w:sz w:val="24"/>
          <w:szCs w:val="24"/>
        </w:rPr>
        <w:t>(глава 3 Гражданского кодекса РФ), Юридическое лицо – это организация, которая ни при каких условия</w:t>
      </w:r>
      <w:r w:rsidR="001F12AF">
        <w:rPr>
          <w:rFonts w:ascii="Times New Roman" w:hAnsi="Times New Roman" w:cs="Times New Roman"/>
          <w:sz w:val="24"/>
          <w:szCs w:val="24"/>
        </w:rPr>
        <w:t>х не может подпадать под понятие</w:t>
      </w:r>
      <w:r w:rsidR="00C578BF">
        <w:rPr>
          <w:rFonts w:ascii="Times New Roman" w:hAnsi="Times New Roman" w:cs="Times New Roman"/>
          <w:sz w:val="24"/>
          <w:szCs w:val="24"/>
        </w:rPr>
        <w:t xml:space="preserve"> «гражданина» (п.1 ст.48 Гражданского кодекса РФ).</w:t>
      </w:r>
    </w:p>
    <w:p w:rsidR="001F12AF" w:rsidRDefault="001F12AF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Pr="001F12AF">
        <w:rPr>
          <w:rFonts w:ascii="Times New Roman" w:hAnsi="Times New Roman" w:cs="Times New Roman"/>
          <w:b/>
          <w:sz w:val="24"/>
          <w:szCs w:val="24"/>
        </w:rPr>
        <w:t>все элементы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понятия «платы», используемого в пп.3-5 ст.5 Закона (такие как «имущество общего пользования», «территория садоводства или огородничества», «взносы</w:t>
      </w:r>
      <w:r w:rsidRPr="001F12AF">
        <w:rPr>
          <w:rFonts w:ascii="Times New Roman" w:hAnsi="Times New Roman" w:cs="Times New Roman"/>
          <w:b/>
          <w:sz w:val="24"/>
          <w:szCs w:val="24"/>
        </w:rPr>
        <w:t xml:space="preserve">»),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связаны исключительно с «гражданами» как субъектами, которые могут вносить данную плату, и никак не могут распространяться на Юридическое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66A" w:rsidRPr="00D9066A" w:rsidRDefault="00902C59" w:rsidP="00D90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необходимо отметить, что </w:t>
      </w:r>
      <w:r w:rsidR="00D9066A">
        <w:rPr>
          <w:rFonts w:ascii="Times New Roman" w:hAnsi="Times New Roman" w:cs="Times New Roman"/>
          <w:sz w:val="24"/>
          <w:szCs w:val="24"/>
        </w:rPr>
        <w:t>указанная правовая позиция, выражающаяся в невозможности ведения дачного хозяйства (равно как садоводства и огородничества), является последовательным выражением подходов, которые были сформулированы еще до принятия Закона, в период действия Федерального закона от 15.04.1998 г. № 66-ФЗ «О садоводческих, огороднических и дачных некоммерческих объединениях граждан» (утратил силу с 01.01.2019 г. – ст.53 Закона).</w:t>
      </w:r>
      <w:proofErr w:type="gramEnd"/>
      <w:r w:rsidR="00D90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66A">
        <w:rPr>
          <w:rFonts w:ascii="Times New Roman" w:hAnsi="Times New Roman" w:cs="Times New Roman"/>
          <w:sz w:val="24"/>
          <w:szCs w:val="24"/>
        </w:rPr>
        <w:t xml:space="preserve">В частности, Верховный Суд РФ в </w:t>
      </w:r>
      <w:r w:rsidR="00D9066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Определении Судебной коллегии по экономическим спорам Верховного Суда РФ от 18.05.2015 г. по делу № 305-КГ14-9101, А41-63325/13 указал следующее: </w:t>
      </w:r>
      <w:r w:rsidR="00D9066A" w:rsidRPr="00D9066A">
        <w:rPr>
          <w:rFonts w:ascii="Times New Roman" w:hAnsi="Times New Roman" w:cs="Times New Roman"/>
          <w:i/>
          <w:sz w:val="24"/>
          <w:szCs w:val="24"/>
        </w:rPr>
        <w:t>«действующее законодательство не содержит запрета некоммерческим организациям и физическим лицам на отчуждение в собственность юридических лиц земельных участков с разрешенным видом использования "для дачного хозяйства" и "для дачного строительства".</w:t>
      </w:r>
      <w:proofErr w:type="gramEnd"/>
      <w:r w:rsidR="00D9066A" w:rsidRPr="00D9066A">
        <w:rPr>
          <w:rFonts w:ascii="Times New Roman" w:hAnsi="Times New Roman" w:cs="Times New Roman"/>
          <w:i/>
          <w:sz w:val="24"/>
          <w:szCs w:val="24"/>
        </w:rPr>
        <w:t xml:space="preserve"> Вместе с тем, отсутствие такого ограничения </w:t>
      </w:r>
      <w:r w:rsidR="00D9066A" w:rsidRPr="00D9066A">
        <w:rPr>
          <w:rFonts w:ascii="Times New Roman" w:hAnsi="Times New Roman" w:cs="Times New Roman"/>
          <w:b/>
          <w:i/>
          <w:sz w:val="24"/>
          <w:szCs w:val="24"/>
        </w:rPr>
        <w:t xml:space="preserve">не свидетельствует о наличии у покупателя земельного участка - юридического лица &lt;…&gt; возможности использовать тот объем прав в отношении приобретенного земельного участка, который принадлежит лицам, ведущим дачное хозяйство или дачное строительство в целях, установленных </w:t>
      </w:r>
      <w:hyperlink r:id="rId4" w:history="1">
        <w:r w:rsidR="00D9066A" w:rsidRPr="00D9066A">
          <w:rPr>
            <w:rFonts w:ascii="Times New Roman" w:hAnsi="Times New Roman" w:cs="Times New Roman"/>
            <w:b/>
            <w:i/>
            <w:sz w:val="24"/>
            <w:szCs w:val="24"/>
          </w:rPr>
          <w:t>Законом</w:t>
        </w:r>
      </w:hyperlink>
      <w:r w:rsidR="00D9066A" w:rsidRPr="00D9066A">
        <w:rPr>
          <w:rFonts w:ascii="Times New Roman" w:hAnsi="Times New Roman" w:cs="Times New Roman"/>
          <w:b/>
          <w:i/>
          <w:sz w:val="24"/>
          <w:szCs w:val="24"/>
        </w:rPr>
        <w:t xml:space="preserve"> N 66-ФЗ.</w:t>
      </w:r>
    </w:p>
    <w:p w:rsidR="00D9066A" w:rsidRDefault="00D9066A" w:rsidP="00D90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66A">
        <w:rPr>
          <w:rFonts w:ascii="Times New Roman" w:hAnsi="Times New Roman" w:cs="Times New Roman"/>
          <w:b/>
          <w:i/>
          <w:sz w:val="24"/>
          <w:szCs w:val="24"/>
        </w:rPr>
        <w:t xml:space="preserve">Переход права на земельный участок, находящийся во владении физических лиц и предназначавшийся для ведения дачного хозяйства или дачного строительства в целях удовлетворения личных потребностей и </w:t>
      </w:r>
      <w:proofErr w:type="gramStart"/>
      <w:r w:rsidRPr="00D9066A">
        <w:rPr>
          <w:rFonts w:ascii="Times New Roman" w:hAnsi="Times New Roman" w:cs="Times New Roman"/>
          <w:b/>
          <w:i/>
          <w:sz w:val="24"/>
          <w:szCs w:val="24"/>
        </w:rPr>
        <w:t>решения</w:t>
      </w:r>
      <w:proofErr w:type="gramEnd"/>
      <w:r w:rsidRPr="00D9066A">
        <w:rPr>
          <w:rFonts w:ascii="Times New Roman" w:hAnsi="Times New Roman" w:cs="Times New Roman"/>
          <w:b/>
          <w:i/>
          <w:sz w:val="24"/>
          <w:szCs w:val="24"/>
        </w:rPr>
        <w:t xml:space="preserve"> общих социально-хозяйственных задач ведения дачного хозяйства, к юридическому лицу не связан с реализацией целей, установленных в </w:t>
      </w:r>
      <w:hyperlink r:id="rId5" w:history="1">
        <w:r w:rsidRPr="00D9066A">
          <w:rPr>
            <w:rFonts w:ascii="Times New Roman" w:hAnsi="Times New Roman" w:cs="Times New Roman"/>
            <w:b/>
            <w:i/>
            <w:sz w:val="24"/>
            <w:szCs w:val="24"/>
          </w:rPr>
          <w:t>Законе</w:t>
        </w:r>
      </w:hyperlink>
      <w:r w:rsidRPr="00D9066A">
        <w:rPr>
          <w:rFonts w:ascii="Times New Roman" w:hAnsi="Times New Roman" w:cs="Times New Roman"/>
          <w:b/>
          <w:i/>
          <w:sz w:val="24"/>
          <w:szCs w:val="24"/>
        </w:rPr>
        <w:t xml:space="preserve"> N 66-ФЗ</w:t>
      </w:r>
      <w:r w:rsidRPr="00D9066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66A" w:rsidRDefault="00594C5F" w:rsidP="00BF7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C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94C5F">
        <w:rPr>
          <w:rFonts w:ascii="Times New Roman" w:hAnsi="Times New Roman" w:cs="Times New Roman"/>
          <w:b/>
          <w:sz w:val="24"/>
          <w:szCs w:val="24"/>
        </w:rPr>
        <w:t>Другими словами, Верховный Суд РФ констатировал, что земельные участки с разрешенным видом использования «для дачного хозяйства/строительства» (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которые </w:t>
      </w:r>
      <w:r w:rsidRPr="00594C5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настоящее время признаются садовыми земельными участками, согласно п.7 ст.54 Закона) могут находиться в собственности юридических лиц, однако это не является основанием для распространения в автоматическом порядке на таких юридических лиц действия всех норм, регулирующих отношения граждан по использованию соответствующих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участков.</w:t>
      </w:r>
    </w:p>
    <w:p w:rsidR="00594C5F" w:rsidRDefault="00594C5F" w:rsidP="00BF7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5F" w:rsidRDefault="00594C5F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8F43B2">
        <w:rPr>
          <w:rFonts w:ascii="Times New Roman" w:hAnsi="Times New Roman" w:cs="Times New Roman"/>
          <w:sz w:val="24"/>
          <w:szCs w:val="24"/>
        </w:rPr>
        <w:t xml:space="preserve">можно отметить, что </w:t>
      </w:r>
      <w:r w:rsidR="009427ED">
        <w:rPr>
          <w:rFonts w:ascii="Times New Roman" w:hAnsi="Times New Roman" w:cs="Times New Roman"/>
          <w:sz w:val="24"/>
          <w:szCs w:val="24"/>
        </w:rPr>
        <w:t xml:space="preserve">обязанность лиц, не являющихся членами ТСН, вносить плату, предусмотренную пп.3-5 ст.5 Закона, </w:t>
      </w:r>
      <w:proofErr w:type="spellStart"/>
      <w:r w:rsidR="009427ED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="009427ED">
        <w:rPr>
          <w:rFonts w:ascii="Times New Roman" w:hAnsi="Times New Roman" w:cs="Times New Roman"/>
          <w:sz w:val="24"/>
          <w:szCs w:val="24"/>
        </w:rPr>
        <w:t xml:space="preserve"> с предоставлением таким лицам права на участие в общем собрании членов ТСН и голосование по соответствующим вопросам (п.6 ст.5 Закона). А это, в свою очередь, означает, что в случае попытки распространения на Юридическое лицо обязательства по внесению </w:t>
      </w:r>
      <w:proofErr w:type="gramStart"/>
      <w:r w:rsidR="009427ED">
        <w:rPr>
          <w:rFonts w:ascii="Times New Roman" w:hAnsi="Times New Roman" w:cs="Times New Roman"/>
          <w:sz w:val="24"/>
          <w:szCs w:val="24"/>
        </w:rPr>
        <w:t>платы, уполномоченные представители Юридического лица получат</w:t>
      </w:r>
      <w:proofErr w:type="gramEnd"/>
      <w:r w:rsidR="009427ED">
        <w:rPr>
          <w:rFonts w:ascii="Times New Roman" w:hAnsi="Times New Roman" w:cs="Times New Roman"/>
          <w:sz w:val="24"/>
          <w:szCs w:val="24"/>
        </w:rPr>
        <w:t xml:space="preserve"> возможность оказывать существенное влияние на результаты рассмотрения указанных вопросов.</w:t>
      </w:r>
    </w:p>
    <w:p w:rsidR="009427ED" w:rsidRDefault="009427ED" w:rsidP="00B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ED" w:rsidRDefault="009427ED" w:rsidP="00BF7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0001EE">
        <w:rPr>
          <w:rFonts w:ascii="Times New Roman" w:hAnsi="Times New Roman" w:cs="Times New Roman"/>
          <w:b/>
          <w:sz w:val="24"/>
          <w:szCs w:val="24"/>
        </w:rPr>
        <w:t xml:space="preserve">Закон не содержит ни норм прямого регулирования, ни отсылочных норм, которые могли бы являться основанием для установления обязанности Юридического лица вступать в какие-либо финансовые отношения с ТСН, в </w:t>
      </w:r>
      <w:proofErr w:type="gramStart"/>
      <w:r w:rsidR="000001EE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="000001EE">
        <w:rPr>
          <w:rFonts w:ascii="Times New Roman" w:hAnsi="Times New Roman" w:cs="Times New Roman"/>
          <w:b/>
          <w:sz w:val="24"/>
          <w:szCs w:val="24"/>
        </w:rPr>
        <w:t xml:space="preserve"> с чем правовое обоснование попыток взыскания с Юридического лица платы по решению общего собрания ТСН (на которое Юридическое лицо не приглашалось) представляется </w:t>
      </w:r>
      <w:r w:rsidR="000001EE">
        <w:rPr>
          <w:rFonts w:ascii="Times New Roman" w:hAnsi="Times New Roman" w:cs="Times New Roman"/>
          <w:b/>
          <w:sz w:val="24"/>
          <w:szCs w:val="24"/>
          <w:u w:val="single"/>
        </w:rPr>
        <w:t>весьма сомнительным.</w:t>
      </w:r>
    </w:p>
    <w:p w:rsidR="000001EE" w:rsidRDefault="000001EE" w:rsidP="00BF7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1EE" w:rsidRDefault="000001EE" w:rsidP="00000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Экономическая целесообразность</w:t>
      </w:r>
    </w:p>
    <w:p w:rsidR="000001EE" w:rsidRDefault="000001EE" w:rsidP="00000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E" w:rsidRDefault="007950E1" w:rsidP="000001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известно, Юридическое лицо </w:t>
      </w:r>
      <w:r>
        <w:rPr>
          <w:rFonts w:ascii="Times New Roman" w:hAnsi="Times New Roman" w:cs="Times New Roman"/>
          <w:bCs/>
          <w:sz w:val="24"/>
          <w:szCs w:val="24"/>
        </w:rPr>
        <w:t>на основании Договора № 1/2019 от 23.04.2019 г. предоставило ТСН на правах безвозмездного пользования земельные участки общей площадью 87 458 кв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которые используются ТСН в качестве земель общего пользования для членов ТСН, в том числе для дорог общего пользования, для подведения коммуникаций, организации детских и спортивных площадок, парковочной площадки, пожарного пруда или колодца и иных целей, направленных на удовлетворение общественных нужд членов ТСН и не противоречащих Уставу ТСН. На указанных земельных участках, в частности, установлено оборудование электрической ветки (опоры ЛЭП, трансформаторные подстанции), которые обеспечивают электричеством собственников земельных участков в границах территории ТСН.</w:t>
      </w:r>
    </w:p>
    <w:p w:rsidR="00B77659" w:rsidRDefault="00B77659" w:rsidP="000001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34CF">
        <w:rPr>
          <w:rFonts w:ascii="Times New Roman" w:hAnsi="Times New Roman" w:cs="Times New Roman"/>
          <w:b/>
          <w:bCs/>
          <w:sz w:val="24"/>
          <w:szCs w:val="24"/>
        </w:rPr>
        <w:t xml:space="preserve">Данные земельные участки предоставлены ТСН </w:t>
      </w:r>
      <w:r w:rsidR="004134CF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безвозмездной основе</w:t>
      </w:r>
      <w:r w:rsidR="00432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BB9">
        <w:rPr>
          <w:rFonts w:ascii="Times New Roman" w:hAnsi="Times New Roman" w:cs="Times New Roman"/>
          <w:b/>
          <w:bCs/>
          <w:sz w:val="24"/>
          <w:szCs w:val="24"/>
        </w:rPr>
        <w:t xml:space="preserve">(глава 36 Гражданского кодекса РФ), то есть без взимания какой-либо платы. Это </w:t>
      </w:r>
      <w:r w:rsidR="00432B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означает, в частности, что размер членских взносов ТСН (и, соответственно, платы согласно пп.3-5 ст.5 Закона) </w:t>
      </w:r>
      <w:r w:rsidR="0060263B" w:rsidRPr="0060263B">
        <w:rPr>
          <w:rFonts w:ascii="Times New Roman" w:hAnsi="Times New Roman" w:cs="Times New Roman"/>
          <w:b/>
          <w:bCs/>
          <w:sz w:val="24"/>
          <w:szCs w:val="24"/>
          <w:u w:val="single"/>
        </w:rPr>
        <w:t>в настоящее время</w:t>
      </w:r>
      <w:r w:rsidR="00602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BB9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включает в себя никакую плату за пользование указанными участками</w:t>
      </w:r>
      <w:r w:rsidR="00453ECA">
        <w:rPr>
          <w:rFonts w:ascii="Times New Roman" w:hAnsi="Times New Roman" w:cs="Times New Roman"/>
          <w:b/>
          <w:bCs/>
          <w:sz w:val="24"/>
          <w:szCs w:val="24"/>
          <w:u w:val="single"/>
        </w:rPr>
        <w:t>, поскольку ТСН не исполняет никаких денежных обязательств перед Юридическим лицом.</w:t>
      </w:r>
    </w:p>
    <w:p w:rsidR="00453ECA" w:rsidRPr="00453ECA" w:rsidRDefault="00453ECA" w:rsidP="000001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53ECA">
        <w:rPr>
          <w:rFonts w:ascii="Times New Roman" w:hAnsi="Times New Roman" w:cs="Times New Roman"/>
          <w:b/>
          <w:bCs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b/>
          <w:bCs/>
          <w:sz w:val="24"/>
          <w:szCs w:val="24"/>
        </w:rPr>
        <w:t>налоговые обязательства в отношении данных участков Юридическое лицо исполняет за свой счет, не обязывая ТСН никаким образом компенсировать соответствующие расходы.</w:t>
      </w:r>
    </w:p>
    <w:p w:rsidR="00674829" w:rsidRDefault="00453ECA" w:rsidP="0067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23">
        <w:rPr>
          <w:rFonts w:ascii="Times New Roman" w:hAnsi="Times New Roman" w:cs="Times New Roman"/>
          <w:bCs/>
          <w:sz w:val="24"/>
          <w:szCs w:val="24"/>
        </w:rPr>
        <w:t xml:space="preserve">В связи с этим, необходимо понимать, что </w:t>
      </w:r>
      <w:r w:rsidR="00CE6123" w:rsidRPr="00674829">
        <w:rPr>
          <w:rFonts w:ascii="Times New Roman" w:hAnsi="Times New Roman" w:cs="Times New Roman"/>
          <w:b/>
          <w:bCs/>
          <w:sz w:val="24"/>
          <w:szCs w:val="24"/>
        </w:rPr>
        <w:t>предоставляя участки именно в безвозмездное пользование, Юридическое лицо подразумевало,</w:t>
      </w:r>
      <w:r w:rsidR="00674829" w:rsidRPr="00674829">
        <w:rPr>
          <w:rFonts w:ascii="Times New Roman" w:hAnsi="Times New Roman" w:cs="Times New Roman"/>
          <w:b/>
          <w:bCs/>
          <w:sz w:val="24"/>
          <w:szCs w:val="24"/>
        </w:rPr>
        <w:t xml:space="preserve"> что содержание этих участков (за исключением налоговой нагрузки) будет осуществляться ТСН за счет собираемых им средств</w:t>
      </w:r>
      <w:r w:rsidR="00674829">
        <w:rPr>
          <w:rFonts w:ascii="Times New Roman" w:hAnsi="Times New Roman" w:cs="Times New Roman"/>
          <w:b/>
          <w:bCs/>
          <w:sz w:val="24"/>
          <w:szCs w:val="24"/>
        </w:rPr>
        <w:t xml:space="preserve">, без привлечения каких-либо дополнительных средств Юридического лица. </w:t>
      </w:r>
      <w:proofErr w:type="gramStart"/>
      <w:r w:rsidR="00674829">
        <w:rPr>
          <w:rFonts w:ascii="Times New Roman" w:hAnsi="Times New Roman" w:cs="Times New Roman"/>
          <w:bCs/>
          <w:sz w:val="24"/>
          <w:szCs w:val="24"/>
        </w:rPr>
        <w:t xml:space="preserve">Более того, именно такой порядок установлен ст.695 Гражданского кодекса РФ: </w:t>
      </w:r>
      <w:r w:rsidR="00674829" w:rsidRPr="00674829">
        <w:rPr>
          <w:rFonts w:ascii="Times New Roman" w:hAnsi="Times New Roman" w:cs="Times New Roman"/>
          <w:bCs/>
          <w:i/>
          <w:sz w:val="24"/>
          <w:szCs w:val="24"/>
        </w:rPr>
        <w:t>«с</w:t>
      </w:r>
      <w:r w:rsidR="00674829" w:rsidRPr="00674829">
        <w:rPr>
          <w:rFonts w:ascii="Times New Roman" w:hAnsi="Times New Roman" w:cs="Times New Roman"/>
          <w:i/>
          <w:sz w:val="24"/>
          <w:szCs w:val="24"/>
        </w:rPr>
        <w:t>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пользования»</w:t>
      </w:r>
      <w:r w:rsidR="00674829">
        <w:rPr>
          <w:rFonts w:ascii="Times New Roman" w:hAnsi="Times New Roman" w:cs="Times New Roman"/>
          <w:sz w:val="24"/>
          <w:szCs w:val="24"/>
        </w:rPr>
        <w:t xml:space="preserve"> (ссудополучателем называется лицо, которому вещь передана в безвозмездное пользование, - п.1 ст.689 Гражданского кодекса РФ).</w:t>
      </w:r>
      <w:proofErr w:type="gramEnd"/>
    </w:p>
    <w:p w:rsidR="00674829" w:rsidRDefault="00674829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Абсолютно очевидно, что </w:t>
      </w:r>
      <w:r w:rsidRPr="00674829">
        <w:rPr>
          <w:rFonts w:ascii="Times New Roman" w:hAnsi="Times New Roman" w:cs="Times New Roman"/>
          <w:b/>
          <w:sz w:val="24"/>
          <w:szCs w:val="24"/>
        </w:rPr>
        <w:t>в случае попытки взыскания с Юридического лица какой-либо платы по аналогии с предусмотренной пп.3-5 ст.5 Закона,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Юридическое лицо произведет расторжение договора безвозмездного пользования (ст.699 Гражданского кодекса РФ)</w:t>
      </w:r>
      <w:r w:rsidR="006F6797">
        <w:rPr>
          <w:rFonts w:ascii="Times New Roman" w:hAnsi="Times New Roman" w:cs="Times New Roman"/>
          <w:b/>
          <w:sz w:val="24"/>
          <w:szCs w:val="24"/>
          <w:u w:val="single"/>
        </w:rPr>
        <w:t>, после чего ТСН вынуждено будет догова</w:t>
      </w:r>
      <w:r w:rsidR="00347B32">
        <w:rPr>
          <w:rFonts w:ascii="Times New Roman" w:hAnsi="Times New Roman" w:cs="Times New Roman"/>
          <w:b/>
          <w:sz w:val="24"/>
          <w:szCs w:val="24"/>
          <w:u w:val="single"/>
        </w:rPr>
        <w:t>риваться об условиях платного пользования земельными участками</w:t>
      </w:r>
      <w:r w:rsidR="006F6797">
        <w:rPr>
          <w:rFonts w:ascii="Times New Roman" w:hAnsi="Times New Roman" w:cs="Times New Roman"/>
          <w:b/>
          <w:sz w:val="24"/>
          <w:szCs w:val="24"/>
          <w:u w:val="single"/>
        </w:rPr>
        <w:t>, принадлежащ</w:t>
      </w:r>
      <w:r w:rsidR="00347B32">
        <w:rPr>
          <w:rFonts w:ascii="Times New Roman" w:hAnsi="Times New Roman" w:cs="Times New Roman"/>
          <w:b/>
          <w:sz w:val="24"/>
          <w:szCs w:val="24"/>
          <w:u w:val="single"/>
        </w:rPr>
        <w:t>ими</w:t>
      </w:r>
      <w:r w:rsidR="006F679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Юридическому лицу</w:t>
      </w:r>
      <w:r w:rsidR="00347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необходимыми</w:t>
      </w:r>
      <w:r w:rsidR="006F679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ТСН для использования в качестве земель общего пользования:</w:t>
      </w:r>
      <w:proofErr w:type="gramEnd"/>
    </w:p>
    <w:p w:rsidR="006F6797" w:rsidRDefault="006F6797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это может быть сделано на основании договора аренды с установлением платы ТСН в пользу Юридического лица </w:t>
      </w:r>
      <w:r w:rsidR="00F559C4">
        <w:rPr>
          <w:rFonts w:ascii="Times New Roman" w:hAnsi="Times New Roman" w:cs="Times New Roman"/>
          <w:b/>
          <w:sz w:val="24"/>
          <w:szCs w:val="24"/>
        </w:rPr>
        <w:t xml:space="preserve">по договоренности сторон </w:t>
      </w:r>
      <w:r>
        <w:rPr>
          <w:rFonts w:ascii="Times New Roman" w:hAnsi="Times New Roman" w:cs="Times New Roman"/>
          <w:b/>
          <w:sz w:val="24"/>
          <w:szCs w:val="24"/>
        </w:rPr>
        <w:t>(глава 34 Гражданского кодекса РФ);</w:t>
      </w:r>
    </w:p>
    <w:p w:rsidR="006F6797" w:rsidRPr="006F6797" w:rsidRDefault="006F6797" w:rsidP="00347B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 это может быть сделано путем установления сервитута (ст.274 Гражданского кодекса РФ), который также подразумевает плату ТСН в пользу Юридического лица (п.5 ст.274 Гражданского кодекса РФ), причем в случае отсутствия согласия сторон размер платы устанавливает суд с учетом, в частности, следующего:</w:t>
      </w:r>
      <w:r w:rsidR="00347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97">
        <w:rPr>
          <w:rFonts w:ascii="Times New Roman" w:hAnsi="Times New Roman" w:cs="Times New Roman"/>
          <w:i/>
          <w:sz w:val="24"/>
          <w:szCs w:val="24"/>
        </w:rPr>
        <w:t>«</w:t>
      </w:r>
      <w:r w:rsidR="00347B32">
        <w:rPr>
          <w:rFonts w:ascii="Times New Roman" w:hAnsi="Times New Roman" w:cs="Times New Roman"/>
          <w:i/>
          <w:sz w:val="24"/>
          <w:szCs w:val="24"/>
        </w:rPr>
        <w:t>р</w:t>
      </w:r>
      <w:r w:rsidRPr="006F6797">
        <w:rPr>
          <w:rFonts w:ascii="Times New Roman" w:hAnsi="Times New Roman" w:cs="Times New Roman"/>
          <w:i/>
          <w:sz w:val="24"/>
          <w:szCs w:val="24"/>
        </w:rPr>
        <w:t>азмер платы за сервитут должен быть соразмерен той материальной выгоде, которую приобретает собственник земельного участка в результате</w:t>
      </w:r>
      <w:proofErr w:type="gramEnd"/>
      <w:r w:rsidRPr="006F6797">
        <w:rPr>
          <w:rFonts w:ascii="Times New Roman" w:hAnsi="Times New Roman" w:cs="Times New Roman"/>
          <w:i/>
          <w:sz w:val="24"/>
          <w:szCs w:val="24"/>
        </w:rPr>
        <w:t xml:space="preserve"> установления сервитута, компенсируя те ограничения, которые претерпевает собственник земельного участка, обремененного сервитутом.</w:t>
      </w:r>
    </w:p>
    <w:p w:rsidR="00347B32" w:rsidRDefault="006F6797" w:rsidP="00347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797">
        <w:rPr>
          <w:rFonts w:ascii="Times New Roman" w:hAnsi="Times New Roman" w:cs="Times New Roman"/>
          <w:i/>
          <w:sz w:val="24"/>
          <w:szCs w:val="24"/>
        </w:rPr>
        <w:t>В размер платы включаются разумные затраты, возникающие у собственника объекта недвижимости в связи с ограничением его права собственности или созданием условий для реализации собственником объекта недвижимости, для обеспечения использования которого сервитут установлен, права ограниченного пользования (например, связанных с необходимостью организации проезда через принадлежащий собственнику земельный участок, сносом или переносом ограждений, с соблюдением пропускного режима, поддержанием части участка в надлежащем состоянии</w:t>
      </w:r>
      <w:proofErr w:type="gramEnd"/>
      <w:r w:rsidRPr="006F6797">
        <w:rPr>
          <w:rFonts w:ascii="Times New Roman" w:hAnsi="Times New Roman" w:cs="Times New Roman"/>
          <w:i/>
          <w:sz w:val="24"/>
          <w:szCs w:val="24"/>
        </w:rPr>
        <w:t>), а также образовавшихся в связи с прекращением существующих обязательств собственника участка, обремененного сервитутом, перед третьими лицами»</w:t>
      </w:r>
      <w:r w:rsidR="00347B32">
        <w:rPr>
          <w:rFonts w:ascii="Times New Roman" w:hAnsi="Times New Roman" w:cs="Times New Roman"/>
          <w:sz w:val="24"/>
          <w:szCs w:val="24"/>
        </w:rPr>
        <w:t xml:space="preserve"> (п.12 Обзора судебной практики по делам об установлении сервитута на земельный участок, утвержденного Президиумом Верховного Суда РФ 26.04.2017 г.).</w:t>
      </w:r>
    </w:p>
    <w:p w:rsidR="00347B32" w:rsidRDefault="00347B32" w:rsidP="006F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B32" w:rsidRDefault="00347B32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Очевидно, что, как минимум, все затраты по внесению платы, которую ТСН захочет получать с Юридического лица </w:t>
      </w:r>
      <w:r w:rsidRPr="00674829">
        <w:rPr>
          <w:rFonts w:ascii="Times New Roman" w:hAnsi="Times New Roman" w:cs="Times New Roman"/>
          <w:b/>
          <w:sz w:val="24"/>
          <w:szCs w:val="24"/>
        </w:rPr>
        <w:t xml:space="preserve">по аналогии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предусмотренным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74829">
        <w:rPr>
          <w:rFonts w:ascii="Times New Roman" w:hAnsi="Times New Roman" w:cs="Times New Roman"/>
          <w:b/>
          <w:sz w:val="24"/>
          <w:szCs w:val="24"/>
        </w:rPr>
        <w:t xml:space="preserve"> пп.3-5 ст.5 Закона,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Юридическое лицо включит в размер арендной платы или платы за сервитут со стороны ТСН. Однако, кроме этого, в указанные размеры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 войдут налоговые и операционные потери Юридического лица, а также могут войти иные экономически обоснованные суммы.</w:t>
      </w:r>
    </w:p>
    <w:p w:rsidR="006F6797" w:rsidRDefault="00347B32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этим, в итоге, финансовые взаимоотношения между ТСН и Юридическим лицом будут выглядеть следующим образом:</w:t>
      </w:r>
    </w:p>
    <w:p w:rsidR="00347B32" w:rsidRDefault="00347B32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ТСН взыскивает плату с Юридического лица по аналогии с </w:t>
      </w:r>
      <w:r w:rsidR="002A5B96">
        <w:rPr>
          <w:rFonts w:ascii="Times New Roman" w:hAnsi="Times New Roman" w:cs="Times New Roman"/>
          <w:b/>
          <w:sz w:val="24"/>
          <w:szCs w:val="24"/>
        </w:rPr>
        <w:t>порядком, предусмотренным в</w:t>
      </w:r>
      <w:r w:rsidR="002A5B96" w:rsidRPr="00674829">
        <w:rPr>
          <w:rFonts w:ascii="Times New Roman" w:hAnsi="Times New Roman" w:cs="Times New Roman"/>
          <w:b/>
          <w:sz w:val="24"/>
          <w:szCs w:val="24"/>
        </w:rPr>
        <w:t xml:space="preserve"> пп.3-5 ст.5 Закона</w:t>
      </w:r>
      <w:r w:rsidR="002A5B96">
        <w:rPr>
          <w:rFonts w:ascii="Times New Roman" w:hAnsi="Times New Roman" w:cs="Times New Roman"/>
          <w:b/>
          <w:sz w:val="24"/>
          <w:szCs w:val="24"/>
        </w:rPr>
        <w:t xml:space="preserve"> (это если вдруг удастся, </w:t>
      </w:r>
      <w:r w:rsidR="00F559C4">
        <w:rPr>
          <w:rFonts w:ascii="Times New Roman" w:hAnsi="Times New Roman" w:cs="Times New Roman"/>
          <w:b/>
          <w:sz w:val="24"/>
          <w:szCs w:val="24"/>
        </w:rPr>
        <w:t xml:space="preserve">что вызывает обоснованные сомнения, </w:t>
      </w:r>
      <w:r w:rsidR="002A5B96">
        <w:rPr>
          <w:rFonts w:ascii="Times New Roman" w:hAnsi="Times New Roman" w:cs="Times New Roman"/>
          <w:b/>
          <w:sz w:val="24"/>
          <w:szCs w:val="24"/>
        </w:rPr>
        <w:t>ввиду изложенного в главе 1 настоящей Справки);</w:t>
      </w:r>
      <w:proofErr w:type="gramEnd"/>
    </w:p>
    <w:p w:rsidR="002A5B96" w:rsidRDefault="002A5B96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Юридическое лицо взыскивает с ТСН плату по договору аренды или за сервитут (в зависимости от того, каким образом будут оформлены отношения), тем самым полностью компенсируя свои затраты;</w:t>
      </w:r>
    </w:p>
    <w:p w:rsidR="002A5B96" w:rsidRDefault="002A5B96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внесения вышеуказанной платы в пользу Юридического лица ТСН вынуждено будет увеличить размер членских взносов и платы физических лиц, предусмотренной </w:t>
      </w:r>
      <w:r w:rsidRPr="00674829">
        <w:rPr>
          <w:rFonts w:ascii="Times New Roman" w:hAnsi="Times New Roman" w:cs="Times New Roman"/>
          <w:b/>
          <w:sz w:val="24"/>
          <w:szCs w:val="24"/>
        </w:rPr>
        <w:t>пп.3-5 ст.5 Закона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(поскольку, как указывалось выше, размер обязательств ТСН перед Юридическим лицом будет, как минимум, выше на размер налоговых и операционных потерь);</w:t>
      </w:r>
    </w:p>
    <w:p w:rsidR="002A5B96" w:rsidRDefault="002A5B96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Юридическое лицо от вышеуказанных изменений отношений с ТСН может только выиграть, поскольку все свои затраты по обязательствам в пользу ТСН оно компенсирует за счет установления платности использования его земель, а кроме того, у него появится возможность получать в качестве платы дополнительные экономически обоснованные суммы.</w:t>
      </w:r>
    </w:p>
    <w:p w:rsidR="002A5B96" w:rsidRDefault="002A5B96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B96" w:rsidRPr="00347B32" w:rsidRDefault="002A5B96" w:rsidP="004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ввиду изложенного, сама постановка вопроса о взыскании с Юридического лица каких-либо денежных сумм в пользу ТСН представляется экономически нецелесообр</w:t>
      </w:r>
      <w:r w:rsidR="00F559C4">
        <w:rPr>
          <w:rFonts w:ascii="Times New Roman" w:hAnsi="Times New Roman" w:cs="Times New Roman"/>
          <w:b/>
          <w:sz w:val="24"/>
          <w:szCs w:val="24"/>
        </w:rPr>
        <w:t>азной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A5B96" w:rsidRPr="00347B32" w:rsidSect="00F1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611"/>
    <w:rsid w:val="000001EE"/>
    <w:rsid w:val="001F12AF"/>
    <w:rsid w:val="002565E4"/>
    <w:rsid w:val="002A5B96"/>
    <w:rsid w:val="00347B32"/>
    <w:rsid w:val="004134CF"/>
    <w:rsid w:val="00432BB9"/>
    <w:rsid w:val="00453ECA"/>
    <w:rsid w:val="00497E94"/>
    <w:rsid w:val="00594C5F"/>
    <w:rsid w:val="0060263B"/>
    <w:rsid w:val="00674829"/>
    <w:rsid w:val="006F6797"/>
    <w:rsid w:val="007950E1"/>
    <w:rsid w:val="007C17B6"/>
    <w:rsid w:val="00826899"/>
    <w:rsid w:val="008F43B2"/>
    <w:rsid w:val="00902C59"/>
    <w:rsid w:val="009427ED"/>
    <w:rsid w:val="00B71EA4"/>
    <w:rsid w:val="00B77659"/>
    <w:rsid w:val="00B835D7"/>
    <w:rsid w:val="00BF7611"/>
    <w:rsid w:val="00C03749"/>
    <w:rsid w:val="00C578BF"/>
    <w:rsid w:val="00CE6123"/>
    <w:rsid w:val="00D9066A"/>
    <w:rsid w:val="00F107D2"/>
    <w:rsid w:val="00F2402D"/>
    <w:rsid w:val="00F5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BD078E6794837D1B667E891B527DF210C82998F7FE09BF282CCCE9FC678382D4F2922331290713288C945621z40EN" TargetMode="External"/><Relationship Id="rId4" Type="http://schemas.openxmlformats.org/officeDocument/2006/relationships/hyperlink" Target="consultantplus://offline/ref=8CBD078E6794837D1B667E891B527DF210C82998F7FE09BF282CCCE9FC678382D4F2922331290713288C945621z40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5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2020-11-27T10:42:00Z</dcterms:created>
  <dcterms:modified xsi:type="dcterms:W3CDTF">2020-11-28T11:55:00Z</dcterms:modified>
</cp:coreProperties>
</file>